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60" w:lineRule="auto"/>
        <w:jc w:val="center"/>
        <w:rPr>
          <w:b/>
          <w:color w:val="000000"/>
          <w:sz w:val="36"/>
          <w:szCs w:val="36"/>
        </w:rPr>
      </w:pPr>
      <w:r>
        <w:rPr>
          <w:rFonts w:hint="eastAsia"/>
          <w:b/>
          <w:color w:val="000000"/>
          <w:sz w:val="36"/>
          <w:szCs w:val="36"/>
        </w:rPr>
        <w:t>资产转让合同</w:t>
      </w:r>
    </w:p>
    <w:p>
      <w:pPr>
        <w:wordWrap w:val="0"/>
        <w:snapToGrid w:val="0"/>
        <w:spacing w:before="156" w:beforeLines="50" w:after="156" w:afterLines="50" w:line="360" w:lineRule="auto"/>
        <w:jc w:val="right"/>
        <w:rPr>
          <w:bCs/>
          <w:color w:val="000000"/>
          <w:sz w:val="24"/>
          <w:szCs w:val="24"/>
        </w:rPr>
      </w:pPr>
      <w:r>
        <w:rPr>
          <w:bCs/>
          <w:color w:val="000000"/>
          <w:sz w:val="24"/>
          <w:szCs w:val="24"/>
        </w:rPr>
        <w:t>合同号：</w:t>
      </w:r>
      <w:r>
        <w:rPr>
          <w:rFonts w:hint="eastAsia"/>
          <w:bCs/>
          <w:color w:val="000000"/>
          <w:sz w:val="24"/>
          <w:szCs w:val="24"/>
          <w:u w:val="single"/>
        </w:rPr>
        <w:t xml:space="preserve">                 </w:t>
      </w:r>
    </w:p>
    <w:p>
      <w:pPr>
        <w:snapToGrid w:val="0"/>
        <w:spacing w:before="156" w:beforeLines="50" w:after="156" w:afterLines="50" w:line="360" w:lineRule="auto"/>
        <w:ind w:firstLine="480" w:firstLineChars="200"/>
        <w:rPr>
          <w:bCs/>
          <w:sz w:val="24"/>
          <w:szCs w:val="24"/>
        </w:rPr>
      </w:pPr>
      <w:r>
        <w:rPr>
          <w:rFonts w:hint="eastAsia"/>
          <w:bCs/>
          <w:sz w:val="24"/>
          <w:szCs w:val="24"/>
        </w:rPr>
        <w:t>本资产转让合同（“合同”）由以下双方签订：</w:t>
      </w:r>
    </w:p>
    <w:p>
      <w:pPr>
        <w:snapToGrid w:val="0"/>
        <w:spacing w:before="156" w:beforeLines="50" w:after="156" w:afterLines="50" w:line="360" w:lineRule="auto"/>
        <w:ind w:firstLine="480" w:firstLineChars="200"/>
        <w:rPr>
          <w:bCs/>
          <w:sz w:val="24"/>
          <w:szCs w:val="24"/>
        </w:rPr>
      </w:pPr>
      <w:r>
        <w:rPr>
          <w:bCs/>
          <w:sz w:val="24"/>
          <w:szCs w:val="24"/>
        </w:rPr>
        <w:t>转让方：</w:t>
      </w:r>
      <w:r>
        <w:rPr>
          <w:rFonts w:hint="eastAsia"/>
          <w:bCs/>
          <w:sz w:val="24"/>
          <w:szCs w:val="24"/>
          <w:u w:val="single"/>
        </w:rPr>
        <w:t xml:space="preserve"> </w:t>
      </w:r>
      <w:r>
        <w:rPr>
          <w:bCs/>
          <w:sz w:val="24"/>
          <w:szCs w:val="24"/>
          <w:u w:val="single"/>
        </w:rPr>
        <w:t xml:space="preserve">                     </w:t>
      </w:r>
      <w:r>
        <w:rPr>
          <w:rFonts w:hint="eastAsia"/>
          <w:bCs/>
          <w:sz w:val="24"/>
          <w:szCs w:val="24"/>
        </w:rPr>
        <w:t>（以下简称“转让方”）</w:t>
      </w:r>
    </w:p>
    <w:p>
      <w:pPr>
        <w:snapToGrid w:val="0"/>
        <w:spacing w:before="156" w:beforeLines="50" w:after="156" w:afterLines="50" w:line="360" w:lineRule="auto"/>
        <w:ind w:firstLine="480" w:firstLineChars="200"/>
        <w:rPr>
          <w:b/>
          <w:sz w:val="24"/>
          <w:szCs w:val="24"/>
        </w:rPr>
      </w:pPr>
      <w:r>
        <w:rPr>
          <w:bCs/>
          <w:sz w:val="24"/>
          <w:szCs w:val="24"/>
        </w:rPr>
        <w:t>受让方：</w:t>
      </w:r>
      <w:r>
        <w:rPr>
          <w:b/>
          <w:sz w:val="24"/>
          <w:szCs w:val="24"/>
        </w:rPr>
        <w:t>XXXXXXXXXXXXXXX</w:t>
      </w:r>
      <w:r>
        <w:rPr>
          <w:rFonts w:hint="eastAsia"/>
          <w:bCs/>
          <w:sz w:val="24"/>
          <w:szCs w:val="24"/>
        </w:rPr>
        <w:t>（以下简称“受让方”）</w:t>
      </w:r>
    </w:p>
    <w:p>
      <w:pPr>
        <w:snapToGrid w:val="0"/>
        <w:spacing w:before="156" w:beforeLines="50" w:after="156" w:afterLines="50" w:line="360" w:lineRule="auto"/>
        <w:ind w:firstLine="480" w:firstLineChars="200"/>
        <w:rPr>
          <w:sz w:val="24"/>
          <w:szCs w:val="24"/>
        </w:rPr>
      </w:pPr>
      <w:r>
        <w:rPr>
          <w:rFonts w:hint="eastAsia"/>
          <w:sz w:val="24"/>
          <w:szCs w:val="24"/>
        </w:rPr>
        <w:t>鉴于受让方在X</w:t>
      </w:r>
      <w:r>
        <w:rPr>
          <w:sz w:val="24"/>
          <w:szCs w:val="24"/>
        </w:rPr>
        <w:t>XXX</w:t>
      </w:r>
      <w:r>
        <w:rPr>
          <w:rFonts w:hint="eastAsia"/>
          <w:sz w:val="24"/>
          <w:szCs w:val="24"/>
        </w:rPr>
        <w:t>年X</w:t>
      </w:r>
      <w:r>
        <w:rPr>
          <w:sz w:val="24"/>
          <w:szCs w:val="24"/>
        </w:rPr>
        <w:t>X</w:t>
      </w:r>
      <w:r>
        <w:rPr>
          <w:rFonts w:hint="eastAsia"/>
          <w:sz w:val="24"/>
          <w:szCs w:val="24"/>
        </w:rPr>
        <w:t>月X</w:t>
      </w:r>
      <w:r>
        <w:rPr>
          <w:sz w:val="24"/>
          <w:szCs w:val="24"/>
        </w:rPr>
        <w:t>X</w:t>
      </w:r>
      <w:r>
        <w:rPr>
          <w:rFonts w:hint="eastAsia"/>
          <w:sz w:val="24"/>
          <w:szCs w:val="24"/>
        </w:rPr>
        <w:t>日转让方委托河北产权市场有限公司举办的资产转让竞拍活动中竞拍成功（编号：X</w:t>
      </w:r>
      <w:r>
        <w:rPr>
          <w:sz w:val="24"/>
          <w:szCs w:val="24"/>
        </w:rPr>
        <w:t>XXXXXXXX</w:t>
      </w:r>
      <w:r>
        <w:rPr>
          <w:rFonts w:hint="eastAsia"/>
          <w:sz w:val="24"/>
          <w:szCs w:val="24"/>
        </w:rPr>
        <w:t>），</w:t>
      </w:r>
      <w:r>
        <w:rPr>
          <w:sz w:val="24"/>
          <w:szCs w:val="24"/>
        </w:rPr>
        <w:t>根据《中华人民共和国民法典》</w:t>
      </w:r>
      <w:r>
        <w:rPr>
          <w:rFonts w:hint="eastAsia"/>
          <w:sz w:val="24"/>
          <w:szCs w:val="24"/>
        </w:rPr>
        <w:t>、《企业国有资产交易监督管理办法》等</w:t>
      </w:r>
      <w:r>
        <w:rPr>
          <w:sz w:val="24"/>
          <w:szCs w:val="24"/>
        </w:rPr>
        <w:t>相关法律的规定，双方经过友好协商签订如下合同。</w:t>
      </w:r>
    </w:p>
    <w:p>
      <w:pPr>
        <w:snapToGrid w:val="0"/>
        <w:spacing w:before="156" w:beforeLines="50" w:after="156" w:afterLines="50" w:line="360" w:lineRule="auto"/>
        <w:ind w:left="482"/>
        <w:rPr>
          <w:b/>
          <w:sz w:val="24"/>
          <w:szCs w:val="24"/>
        </w:rPr>
      </w:pPr>
      <w:r>
        <w:rPr>
          <w:rFonts w:hint="eastAsia"/>
          <w:b/>
          <w:sz w:val="24"/>
          <w:szCs w:val="24"/>
        </w:rPr>
        <w:t>一、标的</w:t>
      </w:r>
    </w:p>
    <w:p>
      <w:pPr>
        <w:snapToGrid w:val="0"/>
        <w:spacing w:before="156" w:beforeLines="50" w:after="156" w:afterLines="50" w:line="360" w:lineRule="auto"/>
        <w:ind w:left="482"/>
        <w:rPr>
          <w:bCs/>
          <w:sz w:val="24"/>
          <w:szCs w:val="24"/>
        </w:rPr>
      </w:pPr>
      <w:r>
        <w:rPr>
          <w:rFonts w:hint="eastAsia"/>
          <w:bCs/>
          <w:sz w:val="24"/>
          <w:szCs w:val="24"/>
        </w:rPr>
        <w:t>转让方向受让方出售的资产（“资产”）如下：</w:t>
      </w:r>
    </w:p>
    <w:tbl>
      <w:tblPr>
        <w:tblStyle w:val="5"/>
        <w:tblW w:w="8920" w:type="dxa"/>
        <w:jc w:val="center"/>
        <w:tblLayout w:type="fixed"/>
        <w:tblCellMar>
          <w:top w:w="15" w:type="dxa"/>
          <w:left w:w="15" w:type="dxa"/>
          <w:bottom w:w="15" w:type="dxa"/>
          <w:right w:w="15" w:type="dxa"/>
        </w:tblCellMar>
      </w:tblPr>
      <w:tblGrid>
        <w:gridCol w:w="580"/>
        <w:gridCol w:w="1440"/>
        <w:gridCol w:w="1275"/>
        <w:gridCol w:w="960"/>
        <w:gridCol w:w="1380"/>
        <w:gridCol w:w="2085"/>
        <w:gridCol w:w="1200"/>
      </w:tblGrid>
      <w:tr>
        <w:tblPrEx>
          <w:tblCellMar>
            <w:top w:w="15" w:type="dxa"/>
            <w:left w:w="15" w:type="dxa"/>
            <w:bottom w:w="15" w:type="dxa"/>
            <w:right w:w="15" w:type="dxa"/>
          </w:tblCellMar>
        </w:tblPrEx>
        <w:trPr>
          <w:trHeight w:val="570"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资产名称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规格</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数量</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单价</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金额（元）</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税率</w:t>
            </w:r>
          </w:p>
        </w:tc>
      </w:tr>
      <w:tr>
        <w:tblPrEx>
          <w:tblCellMar>
            <w:top w:w="15" w:type="dxa"/>
            <w:left w:w="15" w:type="dxa"/>
            <w:bottom w:w="15" w:type="dxa"/>
            <w:right w:w="15" w:type="dxa"/>
          </w:tblCellMar>
        </w:tblPrEx>
        <w:trPr>
          <w:trHeight w:val="316"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360" w:hRule="atLeast"/>
          <w:jc w:val="center"/>
        </w:trPr>
        <w:tc>
          <w:tcPr>
            <w:tcW w:w="20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总计</w:t>
            </w:r>
          </w:p>
        </w:tc>
        <w:tc>
          <w:tcPr>
            <w:tcW w:w="690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大写（人民币）：</w:t>
            </w:r>
            <w:r>
              <w:rPr>
                <w:rStyle w:val="9"/>
              </w:rPr>
              <w:t>XXXXXXXXXXXXX</w:t>
            </w:r>
            <w:r>
              <w:rPr>
                <w:color w:val="000000"/>
                <w:kern w:val="0"/>
                <w:sz w:val="24"/>
                <w:szCs w:val="24"/>
              </w:rPr>
              <w:t>整</w:t>
            </w:r>
          </w:p>
        </w:tc>
      </w:tr>
      <w:tr>
        <w:tblPrEx>
          <w:tblCellMar>
            <w:top w:w="15" w:type="dxa"/>
            <w:left w:w="15" w:type="dxa"/>
            <w:bottom w:w="15" w:type="dxa"/>
            <w:right w:w="15" w:type="dxa"/>
          </w:tblCellMar>
        </w:tblPrEx>
        <w:trPr>
          <w:trHeight w:val="1591" w:hRule="atLeast"/>
          <w:jc w:val="center"/>
        </w:trPr>
        <w:tc>
          <w:tcPr>
            <w:tcW w:w="20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备注</w:t>
            </w:r>
          </w:p>
        </w:tc>
        <w:tc>
          <w:tcPr>
            <w:tcW w:w="690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1、金额为含税金额；</w:t>
            </w:r>
            <w:r>
              <w:rPr>
                <w:color w:val="000000"/>
                <w:kern w:val="0"/>
                <w:sz w:val="24"/>
                <w:szCs w:val="24"/>
              </w:rPr>
              <w:br w:type="textWrapping"/>
            </w:r>
            <w:r>
              <w:rPr>
                <w:color w:val="000000"/>
                <w:kern w:val="0"/>
                <w:sz w:val="24"/>
                <w:szCs w:val="24"/>
              </w:rPr>
              <w:t>2、</w:t>
            </w:r>
            <w:r>
              <w:rPr>
                <w:rFonts w:hint="eastAsia"/>
                <w:color w:val="000000"/>
                <w:kern w:val="0"/>
                <w:sz w:val="24"/>
                <w:szCs w:val="24"/>
              </w:rPr>
              <w:t>资产</w:t>
            </w:r>
            <w:r>
              <w:rPr>
                <w:color w:val="000000"/>
                <w:kern w:val="0"/>
                <w:sz w:val="24"/>
                <w:szCs w:val="24"/>
              </w:rPr>
              <w:t>清单详见附件；</w:t>
            </w:r>
            <w:r>
              <w:rPr>
                <w:color w:val="000000"/>
                <w:kern w:val="0"/>
                <w:sz w:val="24"/>
                <w:szCs w:val="24"/>
              </w:rPr>
              <w:br w:type="textWrapping"/>
            </w:r>
            <w:r>
              <w:rPr>
                <w:color w:val="000000"/>
                <w:kern w:val="0"/>
                <w:sz w:val="24"/>
                <w:szCs w:val="24"/>
              </w:rPr>
              <w:t>3、受让方在签署本合同前已对</w:t>
            </w:r>
            <w:r>
              <w:rPr>
                <w:rFonts w:hint="eastAsia"/>
                <w:color w:val="000000"/>
                <w:kern w:val="0"/>
                <w:sz w:val="24"/>
                <w:szCs w:val="24"/>
              </w:rPr>
              <w:t>资产</w:t>
            </w:r>
            <w:r>
              <w:rPr>
                <w:color w:val="000000"/>
                <w:kern w:val="0"/>
                <w:sz w:val="24"/>
                <w:szCs w:val="24"/>
              </w:rPr>
              <w:t>情况及</w:t>
            </w:r>
            <w:r>
              <w:rPr>
                <w:rFonts w:hint="eastAsia"/>
                <w:color w:val="000000"/>
                <w:kern w:val="0"/>
                <w:sz w:val="24"/>
                <w:szCs w:val="24"/>
              </w:rPr>
              <w:t>资产</w:t>
            </w:r>
            <w:r>
              <w:rPr>
                <w:color w:val="000000"/>
                <w:kern w:val="0"/>
                <w:sz w:val="24"/>
                <w:szCs w:val="24"/>
              </w:rPr>
              <w:t>规格予以确认，签署本合同即代表受让方已认可</w:t>
            </w:r>
            <w:r>
              <w:rPr>
                <w:rFonts w:hint="eastAsia"/>
                <w:color w:val="000000"/>
                <w:kern w:val="0"/>
                <w:sz w:val="24"/>
                <w:szCs w:val="24"/>
              </w:rPr>
              <w:t>资产</w:t>
            </w:r>
            <w:r>
              <w:rPr>
                <w:color w:val="000000"/>
                <w:kern w:val="0"/>
                <w:sz w:val="24"/>
                <w:szCs w:val="24"/>
              </w:rPr>
              <w:t>符合</w:t>
            </w:r>
            <w:r>
              <w:rPr>
                <w:rFonts w:hint="eastAsia"/>
                <w:color w:val="000000"/>
                <w:kern w:val="0"/>
                <w:sz w:val="24"/>
                <w:szCs w:val="24"/>
              </w:rPr>
              <w:t>清单中对资产</w:t>
            </w:r>
            <w:r>
              <w:rPr>
                <w:color w:val="000000"/>
                <w:kern w:val="0"/>
                <w:sz w:val="24"/>
                <w:szCs w:val="24"/>
              </w:rPr>
              <w:t>规格</w:t>
            </w:r>
            <w:r>
              <w:rPr>
                <w:rFonts w:hint="eastAsia"/>
                <w:color w:val="000000"/>
                <w:kern w:val="0"/>
                <w:sz w:val="24"/>
                <w:szCs w:val="24"/>
              </w:rPr>
              <w:t>的描述</w:t>
            </w:r>
            <w:r>
              <w:rPr>
                <w:color w:val="000000"/>
                <w:kern w:val="0"/>
                <w:sz w:val="24"/>
                <w:szCs w:val="24"/>
              </w:rPr>
              <w:t>。</w:t>
            </w:r>
          </w:p>
        </w:tc>
      </w:tr>
    </w:tbl>
    <w:p>
      <w:pPr>
        <w:overflowPunct w:val="0"/>
        <w:autoSpaceDE w:val="0"/>
        <w:autoSpaceDN w:val="0"/>
        <w:snapToGrid w:val="0"/>
        <w:spacing w:before="156" w:beforeLines="50" w:after="156" w:afterLines="50" w:line="360" w:lineRule="auto"/>
        <w:ind w:firstLine="482" w:firstLineChars="200"/>
        <w:rPr>
          <w:b/>
          <w:sz w:val="24"/>
          <w:szCs w:val="24"/>
        </w:rPr>
      </w:pPr>
      <w:r>
        <w:rPr>
          <w:rFonts w:hint="eastAsia"/>
          <w:b/>
          <w:sz w:val="24"/>
          <w:szCs w:val="24"/>
        </w:rPr>
        <w:t>二、</w:t>
      </w:r>
      <w:r>
        <w:rPr>
          <w:b/>
          <w:sz w:val="24"/>
          <w:szCs w:val="24"/>
        </w:rPr>
        <w:t>付款</w:t>
      </w:r>
    </w:p>
    <w:p>
      <w:pPr>
        <w:snapToGrid w:val="0"/>
        <w:spacing w:before="156" w:beforeLines="50" w:after="156" w:afterLines="50" w:line="360" w:lineRule="auto"/>
        <w:ind w:firstLine="480" w:firstLineChars="200"/>
        <w:rPr>
          <w:sz w:val="24"/>
          <w:szCs w:val="24"/>
        </w:rPr>
      </w:pPr>
      <w:r>
        <w:rPr>
          <w:rFonts w:hint="eastAsia"/>
          <w:sz w:val="24"/>
          <w:szCs w:val="24"/>
        </w:rPr>
        <w:t>2</w:t>
      </w:r>
      <w:r>
        <w:rPr>
          <w:sz w:val="24"/>
          <w:szCs w:val="24"/>
        </w:rPr>
        <w:t>.1</w:t>
      </w:r>
      <w:r>
        <w:rPr>
          <w:rFonts w:hint="eastAsia"/>
          <w:sz w:val="24"/>
          <w:szCs w:val="24"/>
        </w:rPr>
        <w:t>受让方应在收到河北产权市场有限公司出具的《动态报价结果通知单》后，将本合同项下的全部货款支付到河北产权市场有限公司的结算账户。</w:t>
      </w:r>
    </w:p>
    <w:p>
      <w:pPr>
        <w:snapToGrid w:val="0"/>
        <w:spacing w:before="156" w:beforeLines="50" w:after="156" w:afterLines="50" w:line="360" w:lineRule="auto"/>
        <w:ind w:firstLine="480" w:firstLineChars="200"/>
        <w:rPr>
          <w:sz w:val="24"/>
          <w:szCs w:val="24"/>
        </w:rPr>
      </w:pPr>
      <w:r>
        <w:rPr>
          <w:rFonts w:hint="eastAsia"/>
          <w:sz w:val="24"/>
          <w:szCs w:val="24"/>
        </w:rPr>
        <w:t xml:space="preserve">账户名称：河北产权市场有限公司 </w:t>
      </w:r>
    </w:p>
    <w:p>
      <w:pPr>
        <w:snapToGrid w:val="0"/>
        <w:spacing w:before="156" w:beforeLines="50" w:after="156" w:afterLines="50" w:line="360" w:lineRule="auto"/>
        <w:ind w:firstLine="480" w:firstLineChars="200"/>
        <w:rPr>
          <w:sz w:val="24"/>
          <w:szCs w:val="24"/>
        </w:rPr>
      </w:pPr>
      <w:r>
        <w:rPr>
          <w:rFonts w:hint="eastAsia"/>
          <w:sz w:val="24"/>
          <w:szCs w:val="24"/>
        </w:rPr>
        <w:t>开户银行：招商银行石家庄分行营业部</w:t>
      </w:r>
    </w:p>
    <w:p>
      <w:pPr>
        <w:snapToGrid w:val="0"/>
        <w:spacing w:before="156" w:beforeLines="50" w:after="156" w:afterLines="50" w:line="360" w:lineRule="auto"/>
        <w:ind w:firstLine="480" w:firstLineChars="200"/>
        <w:rPr>
          <w:sz w:val="24"/>
          <w:szCs w:val="24"/>
        </w:rPr>
      </w:pPr>
      <w:r>
        <w:rPr>
          <w:rFonts w:hint="eastAsia"/>
          <w:sz w:val="24"/>
          <w:szCs w:val="24"/>
        </w:rPr>
        <w:t>收款账号：311901656810403 </w:t>
      </w:r>
    </w:p>
    <w:p>
      <w:pPr>
        <w:snapToGrid w:val="0"/>
        <w:spacing w:before="156" w:beforeLines="50" w:after="156" w:afterLines="50" w:line="360" w:lineRule="auto"/>
        <w:ind w:firstLine="480" w:firstLineChars="200"/>
        <w:rPr>
          <w:sz w:val="24"/>
          <w:szCs w:val="24"/>
        </w:rPr>
      </w:pPr>
      <w:r>
        <w:rPr>
          <w:sz w:val="24"/>
          <w:szCs w:val="24"/>
        </w:rPr>
        <w:t xml:space="preserve">2.2 </w:t>
      </w:r>
      <w:r>
        <w:rPr>
          <w:rFonts w:hint="eastAsia"/>
          <w:sz w:val="24"/>
          <w:szCs w:val="24"/>
        </w:rPr>
        <w:t>合同履约保证金</w:t>
      </w:r>
    </w:p>
    <w:p>
      <w:pPr>
        <w:snapToGrid w:val="0"/>
        <w:spacing w:before="156" w:beforeLines="50" w:after="156" w:afterLines="50" w:line="360" w:lineRule="auto"/>
        <w:ind w:firstLine="480" w:firstLineChars="200"/>
        <w:rPr>
          <w:sz w:val="24"/>
          <w:szCs w:val="24"/>
          <w:highlight w:val="cyan"/>
        </w:rPr>
      </w:pPr>
      <w:r>
        <w:rPr>
          <w:rFonts w:hint="eastAsia"/>
          <w:sz w:val="24"/>
          <w:szCs w:val="24"/>
        </w:rPr>
        <w:t>2.2.1合同履约保证金金额：</w:t>
      </w:r>
      <w:r>
        <w:rPr>
          <w:sz w:val="24"/>
          <w:szCs w:val="24"/>
          <w:u w:val="single"/>
        </w:rPr>
        <w:t xml:space="preserve">     </w:t>
      </w:r>
      <w:r>
        <w:rPr>
          <w:rFonts w:hint="eastAsia"/>
          <w:sz w:val="24"/>
          <w:szCs w:val="24"/>
        </w:rPr>
        <w:t>万元。</w:t>
      </w:r>
    </w:p>
    <w:p>
      <w:pPr>
        <w:snapToGrid w:val="0"/>
        <w:spacing w:before="156" w:beforeLines="50" w:after="156" w:afterLines="50" w:line="360" w:lineRule="auto"/>
        <w:ind w:firstLine="480" w:firstLineChars="200"/>
        <w:rPr>
          <w:sz w:val="24"/>
          <w:szCs w:val="24"/>
        </w:rPr>
      </w:pPr>
      <w:r>
        <w:rPr>
          <w:rFonts w:hint="eastAsia"/>
          <w:sz w:val="24"/>
          <w:szCs w:val="24"/>
        </w:rPr>
        <w:t>2.2.2保证金转为合同履约保证金，合同履约保证金不计算在合同执行款中。</w:t>
      </w:r>
    </w:p>
    <w:p>
      <w:pPr>
        <w:spacing w:line="360" w:lineRule="auto"/>
        <w:ind w:firstLine="480" w:firstLineChars="200"/>
        <w:jc w:val="left"/>
        <w:rPr>
          <w:rFonts w:ascii="宋体" w:hAnsi="宋体" w:cs="宋体"/>
          <w:sz w:val="24"/>
          <w:szCs w:val="24"/>
        </w:rPr>
      </w:pPr>
      <w:r>
        <w:rPr>
          <w:rFonts w:hint="eastAsia"/>
          <w:bCs/>
          <w:sz w:val="24"/>
          <w:szCs w:val="24"/>
        </w:rPr>
        <w:t>2.2.3受让方在签署本合同同时应签署《拆除作业安全协议书》。</w:t>
      </w:r>
    </w:p>
    <w:p>
      <w:pPr>
        <w:snapToGrid w:val="0"/>
        <w:spacing w:before="156" w:beforeLines="50" w:after="156" w:afterLines="50" w:line="360" w:lineRule="auto"/>
        <w:ind w:firstLine="482" w:firstLineChars="200"/>
        <w:rPr>
          <w:b/>
          <w:sz w:val="24"/>
          <w:szCs w:val="24"/>
        </w:rPr>
      </w:pPr>
      <w:r>
        <w:rPr>
          <w:rFonts w:hint="eastAsia"/>
          <w:b/>
          <w:sz w:val="24"/>
          <w:szCs w:val="24"/>
        </w:rPr>
        <w:t>三、交付</w:t>
      </w:r>
    </w:p>
    <w:p>
      <w:pPr>
        <w:snapToGrid w:val="0"/>
        <w:spacing w:before="156" w:beforeLines="50" w:after="156" w:afterLines="50" w:line="360" w:lineRule="auto"/>
        <w:ind w:firstLine="480" w:firstLineChars="200"/>
        <w:rPr>
          <w:sz w:val="24"/>
          <w:szCs w:val="24"/>
        </w:rPr>
      </w:pPr>
      <w:r>
        <w:rPr>
          <w:sz w:val="24"/>
          <w:szCs w:val="24"/>
        </w:rPr>
        <w:t xml:space="preserve">3.1 </w:t>
      </w:r>
      <w:r>
        <w:rPr>
          <w:rFonts w:hint="eastAsia"/>
          <w:sz w:val="24"/>
          <w:szCs w:val="24"/>
        </w:rPr>
        <w:t>交付期限</w:t>
      </w:r>
      <w:r>
        <w:rPr>
          <w:sz w:val="24"/>
          <w:szCs w:val="24"/>
        </w:rPr>
        <w:t>：受让方在</w:t>
      </w:r>
      <w:r>
        <w:rPr>
          <w:rFonts w:hint="eastAsia"/>
          <w:sz w:val="24"/>
          <w:szCs w:val="24"/>
        </w:rPr>
        <w:t>合同签订</w:t>
      </w:r>
      <w:r>
        <w:rPr>
          <w:sz w:val="24"/>
          <w:szCs w:val="24"/>
        </w:rPr>
        <w:t>后</w:t>
      </w:r>
      <w:r>
        <w:rPr>
          <w:rFonts w:hint="eastAsia"/>
          <w:sz w:val="24"/>
          <w:szCs w:val="24"/>
          <w:u w:val="single"/>
        </w:rPr>
        <w:t>3</w:t>
      </w:r>
      <w:r>
        <w:rPr>
          <w:sz w:val="24"/>
          <w:szCs w:val="24"/>
        </w:rPr>
        <w:t>个工作日内到</w:t>
      </w:r>
      <w:r>
        <w:rPr>
          <w:rFonts w:hint="eastAsia"/>
          <w:sz w:val="24"/>
          <w:szCs w:val="24"/>
        </w:rPr>
        <w:t>3</w:t>
      </w:r>
      <w:r>
        <w:rPr>
          <w:sz w:val="24"/>
          <w:szCs w:val="24"/>
        </w:rPr>
        <w:t>.2</w:t>
      </w:r>
      <w:r>
        <w:rPr>
          <w:rFonts w:hint="eastAsia"/>
          <w:sz w:val="24"/>
          <w:szCs w:val="24"/>
        </w:rPr>
        <w:t>条规定的交付地点自行负责拆卸、装车及运输资产。</w:t>
      </w:r>
    </w:p>
    <w:p>
      <w:pPr>
        <w:snapToGrid w:val="0"/>
        <w:spacing w:before="156" w:beforeLines="50" w:after="156" w:afterLines="50" w:line="360" w:lineRule="auto"/>
        <w:ind w:firstLine="480" w:firstLineChars="200"/>
        <w:rPr>
          <w:sz w:val="24"/>
          <w:szCs w:val="24"/>
        </w:rPr>
      </w:pPr>
      <w:r>
        <w:rPr>
          <w:sz w:val="24"/>
          <w:szCs w:val="24"/>
        </w:rPr>
        <w:t>3.2 交付地点：</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snapToGrid w:val="0"/>
        <w:spacing w:before="156" w:beforeLines="50" w:after="156" w:afterLines="50" w:line="360" w:lineRule="auto"/>
        <w:ind w:firstLine="480" w:firstLineChars="200"/>
        <w:rPr>
          <w:sz w:val="24"/>
          <w:szCs w:val="24"/>
        </w:rPr>
      </w:pPr>
      <w:r>
        <w:rPr>
          <w:sz w:val="24"/>
          <w:szCs w:val="24"/>
        </w:rPr>
        <w:t>3.3 交付</w:t>
      </w:r>
      <w:r>
        <w:rPr>
          <w:rFonts w:hint="eastAsia"/>
          <w:sz w:val="24"/>
          <w:szCs w:val="24"/>
        </w:rPr>
        <w:t>程序</w:t>
      </w:r>
      <w:r>
        <w:rPr>
          <w:sz w:val="24"/>
          <w:szCs w:val="24"/>
        </w:rPr>
        <w:t>：</w:t>
      </w:r>
    </w:p>
    <w:p>
      <w:pPr>
        <w:snapToGrid w:val="0"/>
        <w:spacing w:before="156" w:beforeLines="50" w:after="156" w:afterLines="50" w:line="360" w:lineRule="auto"/>
        <w:ind w:firstLine="480" w:firstLineChars="200"/>
        <w:rPr>
          <w:sz w:val="24"/>
          <w:szCs w:val="24"/>
        </w:rPr>
      </w:pPr>
      <w:r>
        <w:rPr>
          <w:rFonts w:hint="eastAsia"/>
          <w:sz w:val="24"/>
          <w:szCs w:val="24"/>
        </w:rPr>
        <w:t>（1）</w:t>
      </w:r>
      <w:r>
        <w:rPr>
          <w:sz w:val="24"/>
          <w:szCs w:val="24"/>
        </w:rPr>
        <w:t>受让方</w:t>
      </w:r>
      <w:r>
        <w:rPr>
          <w:rFonts w:hint="eastAsia"/>
          <w:sz w:val="24"/>
          <w:szCs w:val="24"/>
        </w:rPr>
        <w:t>在交付期限内，</w:t>
      </w:r>
      <w:r>
        <w:rPr>
          <w:sz w:val="24"/>
          <w:szCs w:val="24"/>
        </w:rPr>
        <w:t>应指派</w:t>
      </w:r>
      <w:r>
        <w:rPr>
          <w:rFonts w:hint="eastAsia"/>
          <w:sz w:val="24"/>
          <w:szCs w:val="24"/>
        </w:rPr>
        <w:t>受让方工作人员</w:t>
      </w:r>
      <w:r>
        <w:rPr>
          <w:sz w:val="24"/>
          <w:szCs w:val="24"/>
        </w:rPr>
        <w:t>或者</w:t>
      </w:r>
      <w:r>
        <w:rPr>
          <w:rFonts w:hint="eastAsia"/>
          <w:sz w:val="24"/>
          <w:szCs w:val="24"/>
        </w:rPr>
        <w:t>受让方</w:t>
      </w:r>
      <w:r>
        <w:rPr>
          <w:sz w:val="24"/>
          <w:szCs w:val="24"/>
        </w:rPr>
        <w:t>委托</w:t>
      </w:r>
      <w:r>
        <w:rPr>
          <w:rFonts w:hint="eastAsia"/>
          <w:sz w:val="24"/>
          <w:szCs w:val="24"/>
        </w:rPr>
        <w:t>的</w:t>
      </w:r>
      <w:r>
        <w:rPr>
          <w:sz w:val="24"/>
          <w:szCs w:val="24"/>
        </w:rPr>
        <w:t>运输方人员</w:t>
      </w:r>
      <w:r>
        <w:rPr>
          <w:rFonts w:hint="eastAsia"/>
          <w:sz w:val="24"/>
          <w:szCs w:val="24"/>
        </w:rPr>
        <w:t>（统称“提货人员”）前往交付地点，受让方应对具体提货人员出具委托授权书，以证明其有权代表受让方对资产予以验收并提货；无授权委托书的，转让方有权单方拒绝该提货人员入厂及提货，相关责任由受让方自行承担。</w:t>
      </w:r>
    </w:p>
    <w:p>
      <w:pPr>
        <w:snapToGrid w:val="0"/>
        <w:spacing w:before="156" w:beforeLines="50" w:after="156" w:afterLines="50" w:line="360" w:lineRule="auto"/>
        <w:ind w:firstLine="480" w:firstLineChars="200"/>
        <w:rPr>
          <w:sz w:val="24"/>
          <w:szCs w:val="24"/>
        </w:rPr>
      </w:pPr>
      <w:r>
        <w:rPr>
          <w:rFonts w:hint="eastAsia"/>
          <w:sz w:val="24"/>
          <w:szCs w:val="24"/>
        </w:rPr>
        <w:t>（2）提货人员与转让方工作人员前往交付地点后，提货人员对资产进行现场验收，并在</w:t>
      </w:r>
      <w:r>
        <w:rPr>
          <w:rFonts w:hint="eastAsia"/>
          <w:sz w:val="24"/>
          <w:szCs w:val="24"/>
          <w:lang w:eastAsia="zh-CN"/>
        </w:rPr>
        <w:t>《货物</w:t>
      </w:r>
      <w:r>
        <w:rPr>
          <w:rFonts w:hint="eastAsia"/>
          <w:sz w:val="24"/>
          <w:szCs w:val="24"/>
        </w:rPr>
        <w:t>交付清单</w:t>
      </w:r>
      <w:r>
        <w:rPr>
          <w:rFonts w:hint="eastAsia"/>
          <w:sz w:val="24"/>
          <w:szCs w:val="24"/>
          <w:lang w:eastAsia="zh-CN"/>
        </w:rPr>
        <w:t>》</w:t>
      </w:r>
      <w:r>
        <w:rPr>
          <w:rFonts w:hint="eastAsia"/>
          <w:sz w:val="24"/>
          <w:szCs w:val="24"/>
        </w:rPr>
        <w:t>上签字</w:t>
      </w:r>
      <w:r>
        <w:rPr>
          <w:sz w:val="24"/>
          <w:szCs w:val="24"/>
        </w:rPr>
        <w:t>，以确认</w:t>
      </w:r>
      <w:r>
        <w:rPr>
          <w:rFonts w:hint="eastAsia"/>
          <w:sz w:val="24"/>
          <w:szCs w:val="24"/>
        </w:rPr>
        <w:t>资产</w:t>
      </w:r>
      <w:r>
        <w:rPr>
          <w:sz w:val="24"/>
          <w:szCs w:val="24"/>
        </w:rPr>
        <w:t>在</w:t>
      </w:r>
      <w:r>
        <w:rPr>
          <w:rFonts w:hint="eastAsia"/>
          <w:sz w:val="24"/>
          <w:szCs w:val="24"/>
        </w:rPr>
        <w:t>规格、</w:t>
      </w:r>
      <w:r>
        <w:rPr>
          <w:sz w:val="24"/>
          <w:szCs w:val="24"/>
        </w:rPr>
        <w:t>性能、数量及质量上与</w:t>
      </w:r>
      <w:r>
        <w:rPr>
          <w:rFonts w:hint="eastAsia"/>
          <w:sz w:val="24"/>
          <w:szCs w:val="24"/>
        </w:rPr>
        <w:t>本</w:t>
      </w:r>
      <w:r>
        <w:rPr>
          <w:sz w:val="24"/>
          <w:szCs w:val="24"/>
        </w:rPr>
        <w:t>合同中描述的</w:t>
      </w:r>
      <w:r>
        <w:rPr>
          <w:rFonts w:hint="eastAsia"/>
          <w:sz w:val="24"/>
          <w:szCs w:val="24"/>
        </w:rPr>
        <w:t>资产</w:t>
      </w:r>
      <w:r>
        <w:rPr>
          <w:sz w:val="24"/>
          <w:szCs w:val="24"/>
        </w:rPr>
        <w:t>一致。</w:t>
      </w:r>
    </w:p>
    <w:p>
      <w:pPr>
        <w:snapToGrid w:val="0"/>
        <w:spacing w:before="156" w:beforeLines="50" w:after="156" w:afterLines="50" w:line="360" w:lineRule="auto"/>
        <w:ind w:firstLine="480" w:firstLineChars="200"/>
        <w:rPr>
          <w:sz w:val="24"/>
          <w:szCs w:val="24"/>
        </w:rPr>
      </w:pPr>
      <w:r>
        <w:rPr>
          <w:rFonts w:hint="eastAsia"/>
          <w:sz w:val="24"/>
          <w:szCs w:val="24"/>
        </w:rPr>
        <w:t>（</w:t>
      </w:r>
      <w:r>
        <w:rPr>
          <w:sz w:val="24"/>
          <w:szCs w:val="24"/>
        </w:rPr>
        <w:t>3</w:t>
      </w:r>
      <w:r>
        <w:rPr>
          <w:rFonts w:hint="eastAsia"/>
          <w:sz w:val="24"/>
          <w:szCs w:val="24"/>
        </w:rPr>
        <w:t>）提货人员</w:t>
      </w:r>
      <w:r>
        <w:rPr>
          <w:sz w:val="24"/>
          <w:szCs w:val="24"/>
        </w:rPr>
        <w:t>在</w:t>
      </w:r>
      <w:r>
        <w:rPr>
          <w:rFonts w:hint="eastAsia"/>
          <w:sz w:val="24"/>
          <w:szCs w:val="24"/>
          <w:lang w:eastAsia="zh-CN"/>
        </w:rPr>
        <w:t>《货物</w:t>
      </w:r>
      <w:r>
        <w:rPr>
          <w:rFonts w:hint="eastAsia"/>
          <w:sz w:val="24"/>
          <w:szCs w:val="24"/>
        </w:rPr>
        <w:t>交付清单</w:t>
      </w:r>
      <w:r>
        <w:rPr>
          <w:rFonts w:hint="eastAsia"/>
          <w:sz w:val="24"/>
          <w:szCs w:val="24"/>
          <w:lang w:eastAsia="zh-CN"/>
        </w:rPr>
        <w:t>》</w:t>
      </w:r>
      <w:r>
        <w:rPr>
          <w:sz w:val="24"/>
          <w:szCs w:val="24"/>
        </w:rPr>
        <w:t>上签字后</w:t>
      </w:r>
      <w:r>
        <w:rPr>
          <w:rFonts w:hint="eastAsia"/>
          <w:sz w:val="24"/>
          <w:szCs w:val="24"/>
        </w:rPr>
        <w:t>，即表示验收通过，资产的所有权及</w:t>
      </w:r>
      <w:r>
        <w:rPr>
          <w:sz w:val="24"/>
          <w:szCs w:val="24"/>
        </w:rPr>
        <w:t>风险</w:t>
      </w:r>
      <w:r>
        <w:rPr>
          <w:rFonts w:hint="eastAsia"/>
          <w:sz w:val="24"/>
          <w:szCs w:val="24"/>
        </w:rPr>
        <w:t>即立即</w:t>
      </w:r>
      <w:r>
        <w:rPr>
          <w:sz w:val="24"/>
          <w:szCs w:val="24"/>
        </w:rPr>
        <w:t>转移至受让方，</w:t>
      </w:r>
      <w:r>
        <w:rPr>
          <w:rFonts w:hint="eastAsia"/>
          <w:sz w:val="24"/>
          <w:szCs w:val="24"/>
        </w:rPr>
        <w:t>受让方</w:t>
      </w:r>
      <w:r>
        <w:rPr>
          <w:sz w:val="24"/>
          <w:szCs w:val="24"/>
        </w:rPr>
        <w:t>不得</w:t>
      </w:r>
      <w:r>
        <w:rPr>
          <w:rFonts w:hint="eastAsia"/>
          <w:sz w:val="24"/>
          <w:szCs w:val="24"/>
        </w:rPr>
        <w:t>再</w:t>
      </w:r>
      <w:r>
        <w:rPr>
          <w:sz w:val="24"/>
          <w:szCs w:val="24"/>
        </w:rPr>
        <w:t>要求退换</w:t>
      </w:r>
      <w:r>
        <w:rPr>
          <w:rFonts w:hint="eastAsia"/>
          <w:sz w:val="24"/>
          <w:szCs w:val="24"/>
        </w:rPr>
        <w:t>资产</w:t>
      </w:r>
      <w:r>
        <w:rPr>
          <w:sz w:val="24"/>
          <w:szCs w:val="24"/>
        </w:rPr>
        <w:t>。</w:t>
      </w:r>
    </w:p>
    <w:p>
      <w:pPr>
        <w:snapToGrid w:val="0"/>
        <w:spacing w:before="156" w:beforeLines="50" w:after="156" w:afterLines="50" w:line="360" w:lineRule="auto"/>
        <w:ind w:firstLine="480" w:firstLineChars="200"/>
        <w:rPr>
          <w:sz w:val="24"/>
          <w:szCs w:val="24"/>
        </w:rPr>
      </w:pPr>
      <w:r>
        <w:rPr>
          <w:rFonts w:hint="eastAsia"/>
          <w:sz w:val="24"/>
          <w:szCs w:val="24"/>
        </w:rPr>
        <w:t>（4）受让方运输资产离开转让方厂区时，需经双方在《</w:t>
      </w:r>
      <w:r>
        <w:rPr>
          <w:rFonts w:hint="eastAsia"/>
          <w:sz w:val="24"/>
          <w:szCs w:val="24"/>
          <w:lang w:eastAsia="zh-CN"/>
        </w:rPr>
        <w:t>货物出厂证明</w:t>
      </w:r>
      <w:r>
        <w:rPr>
          <w:rFonts w:hint="eastAsia"/>
          <w:sz w:val="24"/>
          <w:szCs w:val="24"/>
        </w:rPr>
        <w:t>》上签字，资产方可离厂。全部资产出货完毕后，双方需对施工现场进行验收并签字确认。</w:t>
      </w:r>
    </w:p>
    <w:p>
      <w:pPr>
        <w:snapToGrid w:val="0"/>
        <w:spacing w:before="156" w:beforeLines="50" w:after="156" w:afterLines="50" w:line="360" w:lineRule="auto"/>
        <w:ind w:firstLine="480" w:firstLineChars="200"/>
        <w:rPr>
          <w:sz w:val="24"/>
          <w:szCs w:val="24"/>
        </w:rPr>
      </w:pPr>
      <w:r>
        <w:rPr>
          <w:rFonts w:hint="eastAsia"/>
          <w:sz w:val="24"/>
          <w:szCs w:val="24"/>
        </w:rPr>
        <w:t>（5）资产所有权及风险转移至受让方后，资产的</w:t>
      </w:r>
      <w:r>
        <w:rPr>
          <w:sz w:val="24"/>
          <w:szCs w:val="24"/>
        </w:rPr>
        <w:t>保管及拆卸</w:t>
      </w:r>
      <w:r>
        <w:rPr>
          <w:rFonts w:hint="eastAsia"/>
          <w:sz w:val="24"/>
          <w:szCs w:val="24"/>
        </w:rPr>
        <w:t>由</w:t>
      </w:r>
      <w:r>
        <w:rPr>
          <w:sz w:val="24"/>
          <w:szCs w:val="24"/>
        </w:rPr>
        <w:t>受让方</w:t>
      </w:r>
      <w:r>
        <w:rPr>
          <w:rFonts w:hint="eastAsia"/>
          <w:sz w:val="24"/>
          <w:szCs w:val="24"/>
        </w:rPr>
        <w:t>单独</w:t>
      </w:r>
      <w:r>
        <w:rPr>
          <w:sz w:val="24"/>
          <w:szCs w:val="24"/>
        </w:rPr>
        <w:t>负责</w:t>
      </w:r>
      <w:r>
        <w:rPr>
          <w:rFonts w:hint="eastAsia"/>
          <w:sz w:val="24"/>
          <w:szCs w:val="24"/>
        </w:rPr>
        <w:t>。受让方应安排专业技术人员/施工人员（与提货人员统称为“受让方人员”） 拆卸资产，并于交付后</w:t>
      </w:r>
      <w:r>
        <w:rPr>
          <w:sz w:val="24"/>
          <w:szCs w:val="24"/>
          <w:u w:val="single"/>
        </w:rPr>
        <w:t xml:space="preserve">     </w:t>
      </w:r>
      <w:r>
        <w:rPr>
          <w:rFonts w:hint="eastAsia"/>
          <w:sz w:val="24"/>
          <w:szCs w:val="24"/>
        </w:rPr>
        <w:t>个自然日内运出转让方厂区，运费及保险费由受让方承担。</w:t>
      </w:r>
      <w:r>
        <w:rPr>
          <w:sz w:val="24"/>
          <w:szCs w:val="24"/>
        </w:rPr>
        <w:t>由于</w:t>
      </w:r>
      <w:r>
        <w:rPr>
          <w:rFonts w:hint="eastAsia"/>
          <w:sz w:val="24"/>
          <w:szCs w:val="24"/>
        </w:rPr>
        <w:t>受让方</w:t>
      </w:r>
      <w:r>
        <w:rPr>
          <w:sz w:val="24"/>
          <w:szCs w:val="24"/>
        </w:rPr>
        <w:t>拆卸造成</w:t>
      </w:r>
      <w:r>
        <w:rPr>
          <w:rFonts w:hint="eastAsia"/>
          <w:sz w:val="24"/>
          <w:szCs w:val="24"/>
        </w:rPr>
        <w:t>资产</w:t>
      </w:r>
      <w:r>
        <w:rPr>
          <w:sz w:val="24"/>
          <w:szCs w:val="24"/>
        </w:rPr>
        <w:t>的缺失及损坏</w:t>
      </w:r>
      <w:r>
        <w:rPr>
          <w:rFonts w:hint="eastAsia"/>
          <w:sz w:val="24"/>
          <w:szCs w:val="24"/>
        </w:rPr>
        <w:t>，</w:t>
      </w:r>
      <w:r>
        <w:rPr>
          <w:sz w:val="24"/>
          <w:szCs w:val="24"/>
        </w:rPr>
        <w:t>由受让方自行承担</w:t>
      </w:r>
      <w:r>
        <w:rPr>
          <w:rFonts w:hint="eastAsia"/>
          <w:sz w:val="24"/>
          <w:szCs w:val="24"/>
        </w:rPr>
        <w:t>。超期未运出转让方厂区的，受让方应按照</w:t>
      </w:r>
      <w:r>
        <w:rPr>
          <w:rFonts w:hint="eastAsia"/>
          <w:sz w:val="24"/>
          <w:szCs w:val="24"/>
          <w:lang w:eastAsia="zh-CN"/>
        </w:rPr>
        <w:t>履约保证金的日万分之五支付违约金</w:t>
      </w:r>
      <w:r>
        <w:rPr>
          <w:rFonts w:hint="eastAsia"/>
          <w:sz w:val="24"/>
          <w:szCs w:val="24"/>
        </w:rPr>
        <w:t>。</w:t>
      </w:r>
      <w:bookmarkStart w:id="0" w:name="_GoBack"/>
    </w:p>
    <w:bookmarkEnd w:id="0"/>
    <w:p>
      <w:pPr>
        <w:snapToGrid w:val="0"/>
        <w:spacing w:before="156" w:beforeLines="50" w:after="156" w:afterLines="50" w:line="360" w:lineRule="auto"/>
        <w:ind w:firstLine="482" w:firstLineChars="200"/>
        <w:rPr>
          <w:b/>
          <w:sz w:val="24"/>
          <w:szCs w:val="24"/>
        </w:rPr>
      </w:pPr>
      <w:r>
        <w:rPr>
          <w:rFonts w:hint="eastAsia"/>
          <w:b/>
          <w:sz w:val="24"/>
          <w:szCs w:val="24"/>
        </w:rPr>
        <w:t>四、无质</w:t>
      </w:r>
      <w:r>
        <w:rPr>
          <w:b/>
          <w:sz w:val="24"/>
          <w:szCs w:val="24"/>
        </w:rPr>
        <w:t>量保证</w:t>
      </w:r>
    </w:p>
    <w:p>
      <w:pPr>
        <w:snapToGrid w:val="0"/>
        <w:spacing w:before="156" w:beforeLines="50" w:after="156" w:afterLines="50" w:line="360" w:lineRule="auto"/>
        <w:ind w:firstLine="480" w:firstLineChars="200"/>
        <w:rPr>
          <w:b/>
          <w:sz w:val="24"/>
          <w:szCs w:val="24"/>
        </w:rPr>
      </w:pPr>
      <w:r>
        <w:rPr>
          <w:rFonts w:hint="eastAsia"/>
          <w:sz w:val="24"/>
          <w:szCs w:val="24"/>
        </w:rPr>
        <w:t>本合同项下资产</w:t>
      </w:r>
      <w:r>
        <w:rPr>
          <w:sz w:val="24"/>
          <w:szCs w:val="24"/>
        </w:rPr>
        <w:t>为</w:t>
      </w:r>
      <w:r>
        <w:rPr>
          <w:rFonts w:hint="eastAsia"/>
          <w:sz w:val="24"/>
          <w:szCs w:val="24"/>
        </w:rPr>
        <w:t>非全新的、</w:t>
      </w:r>
      <w:r>
        <w:rPr>
          <w:sz w:val="24"/>
          <w:szCs w:val="24"/>
        </w:rPr>
        <w:t>闲置</w:t>
      </w:r>
      <w:r>
        <w:rPr>
          <w:rFonts w:hint="eastAsia"/>
          <w:sz w:val="24"/>
          <w:szCs w:val="24"/>
        </w:rPr>
        <w:t>的资产</w:t>
      </w:r>
      <w:r>
        <w:rPr>
          <w:sz w:val="24"/>
          <w:szCs w:val="24"/>
        </w:rPr>
        <w:t>，转让方不提供</w:t>
      </w:r>
      <w:r>
        <w:rPr>
          <w:rFonts w:hint="eastAsia"/>
          <w:sz w:val="24"/>
          <w:szCs w:val="24"/>
        </w:rPr>
        <w:t>任何</w:t>
      </w:r>
      <w:r>
        <w:rPr>
          <w:sz w:val="24"/>
          <w:szCs w:val="24"/>
        </w:rPr>
        <w:t>质保</w:t>
      </w:r>
      <w:r>
        <w:rPr>
          <w:rFonts w:hint="eastAsia"/>
          <w:sz w:val="24"/>
          <w:szCs w:val="24"/>
        </w:rPr>
        <w:t>，不保证其可用于特定的目的</w:t>
      </w:r>
      <w:r>
        <w:rPr>
          <w:sz w:val="24"/>
          <w:szCs w:val="24"/>
        </w:rPr>
        <w:t>。</w:t>
      </w:r>
    </w:p>
    <w:p>
      <w:pPr>
        <w:snapToGrid w:val="0"/>
        <w:spacing w:before="156" w:beforeLines="50" w:after="156" w:afterLines="50" w:line="360" w:lineRule="auto"/>
        <w:ind w:firstLine="482" w:firstLineChars="200"/>
        <w:rPr>
          <w:b/>
          <w:sz w:val="24"/>
          <w:szCs w:val="24"/>
        </w:rPr>
      </w:pPr>
      <w:r>
        <w:rPr>
          <w:rFonts w:hint="eastAsia"/>
          <w:b/>
          <w:sz w:val="24"/>
          <w:szCs w:val="24"/>
        </w:rPr>
        <w:t>五、</w:t>
      </w:r>
      <w:r>
        <w:rPr>
          <w:b/>
          <w:sz w:val="24"/>
          <w:szCs w:val="24"/>
        </w:rPr>
        <w:t>受让方</w:t>
      </w:r>
      <w:r>
        <w:rPr>
          <w:rFonts w:hint="eastAsia"/>
          <w:b/>
          <w:sz w:val="24"/>
          <w:szCs w:val="24"/>
        </w:rPr>
        <w:t>拆卸义务</w:t>
      </w:r>
    </w:p>
    <w:p>
      <w:pPr>
        <w:snapToGrid w:val="0"/>
        <w:spacing w:before="156" w:beforeLines="50" w:after="156" w:afterLines="50" w:line="360" w:lineRule="auto"/>
        <w:ind w:firstLine="480" w:firstLineChars="200"/>
        <w:rPr>
          <w:sz w:val="24"/>
          <w:szCs w:val="24"/>
        </w:rPr>
      </w:pPr>
      <w:r>
        <w:rPr>
          <w:sz w:val="24"/>
          <w:szCs w:val="24"/>
        </w:rPr>
        <w:t>5.1 受让方应严格按照转让方要求进入现场</w:t>
      </w:r>
      <w:r>
        <w:rPr>
          <w:rFonts w:hint="eastAsia"/>
          <w:sz w:val="24"/>
          <w:szCs w:val="24"/>
        </w:rPr>
        <w:t>，</w:t>
      </w:r>
      <w:r>
        <w:rPr>
          <w:sz w:val="24"/>
          <w:szCs w:val="24"/>
        </w:rPr>
        <w:t>安全操作，</w:t>
      </w:r>
      <w:r>
        <w:rPr>
          <w:rFonts w:hint="eastAsia"/>
          <w:sz w:val="24"/>
          <w:szCs w:val="24"/>
        </w:rPr>
        <w:t>受让方人员在</w:t>
      </w:r>
      <w:r>
        <w:rPr>
          <w:sz w:val="24"/>
          <w:szCs w:val="24"/>
        </w:rPr>
        <w:t>转让方厂区内</w:t>
      </w:r>
      <w:r>
        <w:rPr>
          <w:rFonts w:hint="eastAsia"/>
          <w:sz w:val="24"/>
          <w:szCs w:val="24"/>
        </w:rPr>
        <w:t>的</w:t>
      </w:r>
      <w:r>
        <w:rPr>
          <w:sz w:val="24"/>
          <w:szCs w:val="24"/>
        </w:rPr>
        <w:t>安全</w:t>
      </w:r>
      <w:r>
        <w:rPr>
          <w:rFonts w:hint="eastAsia"/>
          <w:sz w:val="24"/>
          <w:szCs w:val="24"/>
        </w:rPr>
        <w:t>责任</w:t>
      </w:r>
      <w:r>
        <w:rPr>
          <w:sz w:val="24"/>
          <w:szCs w:val="24"/>
        </w:rPr>
        <w:t>全部由受让方承担</w:t>
      </w:r>
      <w:r>
        <w:rPr>
          <w:rFonts w:hint="eastAsia"/>
          <w:sz w:val="24"/>
          <w:szCs w:val="24"/>
        </w:rPr>
        <w:t>。因受让方人员</w:t>
      </w:r>
      <w:r>
        <w:rPr>
          <w:sz w:val="24"/>
          <w:szCs w:val="24"/>
        </w:rPr>
        <w:t>操作不当引起的安全事故，受让方应负全部责任</w:t>
      </w:r>
      <w:r>
        <w:rPr>
          <w:rFonts w:hint="eastAsia"/>
          <w:sz w:val="24"/>
          <w:szCs w:val="24"/>
        </w:rPr>
        <w:t>，</w:t>
      </w:r>
      <w:r>
        <w:rPr>
          <w:sz w:val="24"/>
          <w:szCs w:val="24"/>
        </w:rPr>
        <w:t>并赔偿由此给转让方造成的</w:t>
      </w:r>
      <w:r>
        <w:rPr>
          <w:rFonts w:hint="eastAsia"/>
          <w:sz w:val="24"/>
          <w:szCs w:val="24"/>
        </w:rPr>
        <w:t>全部</w:t>
      </w:r>
      <w:r>
        <w:rPr>
          <w:sz w:val="24"/>
          <w:szCs w:val="24"/>
        </w:rPr>
        <w:t>损失。</w:t>
      </w:r>
      <w:r>
        <w:rPr>
          <w:rFonts w:hint="eastAsia"/>
          <w:sz w:val="24"/>
          <w:szCs w:val="24"/>
        </w:rPr>
        <w:t>因受让方操作引发的安全/环保/消防事故给转让方带来的损失和相关罚金（包括但不限于安全/环保/消防罚金等）由受让方全额承担。</w:t>
      </w:r>
    </w:p>
    <w:p>
      <w:pPr>
        <w:snapToGrid w:val="0"/>
        <w:spacing w:before="156" w:beforeLines="50" w:after="156" w:afterLines="50" w:line="360" w:lineRule="auto"/>
        <w:ind w:firstLine="480" w:firstLineChars="200"/>
        <w:rPr>
          <w:sz w:val="24"/>
          <w:szCs w:val="24"/>
        </w:rPr>
      </w:pPr>
      <w:r>
        <w:rPr>
          <w:sz w:val="24"/>
          <w:szCs w:val="24"/>
        </w:rPr>
        <w:t>5.2 在拆卸</w:t>
      </w:r>
      <w:r>
        <w:rPr>
          <w:rFonts w:hint="eastAsia"/>
          <w:sz w:val="24"/>
          <w:szCs w:val="24"/>
        </w:rPr>
        <w:t>资产</w:t>
      </w:r>
      <w:r>
        <w:rPr>
          <w:sz w:val="24"/>
          <w:szCs w:val="24"/>
        </w:rPr>
        <w:t>的过程中，不允许拆卸</w:t>
      </w:r>
      <w:r>
        <w:rPr>
          <w:rFonts w:hint="eastAsia"/>
          <w:sz w:val="24"/>
          <w:szCs w:val="24"/>
        </w:rPr>
        <w:t>本合同</w:t>
      </w:r>
      <w:r>
        <w:rPr>
          <w:sz w:val="24"/>
          <w:szCs w:val="24"/>
        </w:rPr>
        <w:t>标的之外的</w:t>
      </w:r>
      <w:r>
        <w:rPr>
          <w:rFonts w:hint="eastAsia"/>
          <w:sz w:val="24"/>
          <w:szCs w:val="24"/>
        </w:rPr>
        <w:t>其他资产</w:t>
      </w:r>
      <w:r>
        <w:rPr>
          <w:sz w:val="24"/>
          <w:szCs w:val="24"/>
        </w:rPr>
        <w:t>，否则转让方有权利责令受让方恢复原样，并赔偿相应的损失。如果需要拆除转让方建筑物进行运输</w:t>
      </w:r>
      <w:r>
        <w:rPr>
          <w:rFonts w:hint="eastAsia"/>
          <w:sz w:val="24"/>
          <w:szCs w:val="24"/>
        </w:rPr>
        <w:t>资产</w:t>
      </w:r>
      <w:r>
        <w:rPr>
          <w:sz w:val="24"/>
          <w:szCs w:val="24"/>
        </w:rPr>
        <w:t>的通道，需提前与转让方协商，转让方</w:t>
      </w:r>
      <w:r>
        <w:rPr>
          <w:rFonts w:hint="eastAsia"/>
          <w:sz w:val="24"/>
          <w:szCs w:val="24"/>
        </w:rPr>
        <w:t>书面同</w:t>
      </w:r>
      <w:r>
        <w:rPr>
          <w:sz w:val="24"/>
          <w:szCs w:val="24"/>
        </w:rPr>
        <w:t>意后方可进行拆除。</w:t>
      </w:r>
    </w:p>
    <w:p>
      <w:pPr>
        <w:snapToGrid w:val="0"/>
        <w:spacing w:before="156" w:beforeLines="50" w:after="156" w:afterLines="50" w:line="360" w:lineRule="auto"/>
        <w:ind w:firstLine="480" w:firstLineChars="200"/>
        <w:rPr>
          <w:sz w:val="24"/>
          <w:szCs w:val="24"/>
        </w:rPr>
      </w:pPr>
      <w:r>
        <w:rPr>
          <w:sz w:val="24"/>
          <w:szCs w:val="24"/>
        </w:rPr>
        <w:t>5.3 受让方</w:t>
      </w:r>
      <w:r>
        <w:rPr>
          <w:rFonts w:hint="eastAsia"/>
          <w:sz w:val="24"/>
          <w:szCs w:val="24"/>
        </w:rPr>
        <w:t>应约束受让方人员</w:t>
      </w:r>
      <w:r>
        <w:rPr>
          <w:sz w:val="24"/>
          <w:szCs w:val="24"/>
        </w:rPr>
        <w:t>遵守转让方要求在规定区域内进行</w:t>
      </w:r>
      <w:r>
        <w:rPr>
          <w:rFonts w:hint="eastAsia"/>
          <w:sz w:val="24"/>
          <w:szCs w:val="24"/>
        </w:rPr>
        <w:t>拆卸操作，未经许可</w:t>
      </w:r>
      <w:r>
        <w:rPr>
          <w:sz w:val="24"/>
          <w:szCs w:val="24"/>
        </w:rPr>
        <w:t>不得</w:t>
      </w:r>
      <w:r>
        <w:rPr>
          <w:rFonts w:hint="eastAsia"/>
          <w:sz w:val="24"/>
          <w:szCs w:val="24"/>
        </w:rPr>
        <w:t>进入</w:t>
      </w:r>
      <w:r>
        <w:rPr>
          <w:sz w:val="24"/>
          <w:szCs w:val="24"/>
        </w:rPr>
        <w:t>转让方厂区</w:t>
      </w:r>
      <w:r>
        <w:rPr>
          <w:rFonts w:hint="eastAsia"/>
          <w:sz w:val="24"/>
          <w:szCs w:val="24"/>
        </w:rPr>
        <w:t>的</w:t>
      </w:r>
      <w:r>
        <w:rPr>
          <w:sz w:val="24"/>
          <w:szCs w:val="24"/>
        </w:rPr>
        <w:t>其他区域。</w:t>
      </w:r>
    </w:p>
    <w:p>
      <w:pPr>
        <w:snapToGrid w:val="0"/>
        <w:spacing w:before="156" w:beforeLines="50" w:after="156" w:afterLines="50" w:line="360" w:lineRule="auto"/>
        <w:ind w:firstLine="482" w:firstLineChars="200"/>
        <w:rPr>
          <w:b/>
          <w:sz w:val="24"/>
          <w:szCs w:val="24"/>
        </w:rPr>
      </w:pPr>
      <w:r>
        <w:rPr>
          <w:rFonts w:hint="eastAsia"/>
          <w:b/>
          <w:sz w:val="24"/>
          <w:szCs w:val="24"/>
        </w:rPr>
        <w:t>六、</w:t>
      </w:r>
      <w:r>
        <w:rPr>
          <w:b/>
          <w:sz w:val="24"/>
          <w:szCs w:val="24"/>
        </w:rPr>
        <w:t>违约责任</w:t>
      </w:r>
    </w:p>
    <w:p>
      <w:pPr>
        <w:snapToGrid w:val="0"/>
        <w:spacing w:before="156" w:beforeLines="50" w:after="156" w:afterLines="50" w:line="360" w:lineRule="auto"/>
        <w:ind w:firstLine="480" w:firstLineChars="200"/>
        <w:rPr>
          <w:sz w:val="24"/>
          <w:szCs w:val="24"/>
        </w:rPr>
      </w:pPr>
      <w:r>
        <w:rPr>
          <w:sz w:val="24"/>
          <w:szCs w:val="24"/>
        </w:rPr>
        <w:t xml:space="preserve">6.1 </w:t>
      </w:r>
      <w:r>
        <w:rPr>
          <w:rFonts w:hint="eastAsia"/>
          <w:sz w:val="24"/>
          <w:szCs w:val="24"/>
        </w:rPr>
        <w:t>买受方未按照本合同3</w:t>
      </w:r>
      <w:r>
        <w:rPr>
          <w:sz w:val="24"/>
          <w:szCs w:val="24"/>
        </w:rPr>
        <w:t>.1</w:t>
      </w:r>
      <w:r>
        <w:rPr>
          <w:rFonts w:hint="eastAsia"/>
          <w:sz w:val="24"/>
          <w:szCs w:val="24"/>
        </w:rPr>
        <w:t>条规定的期限前来自提资产的，应按照对应资产总价款的日万分之五支付违约金；逾期超过1</w:t>
      </w:r>
      <w:r>
        <w:rPr>
          <w:sz w:val="24"/>
          <w:szCs w:val="24"/>
        </w:rPr>
        <w:t>5</w:t>
      </w:r>
      <w:r>
        <w:rPr>
          <w:rFonts w:hint="eastAsia"/>
          <w:sz w:val="24"/>
          <w:szCs w:val="24"/>
        </w:rPr>
        <w:t>个工作日的，转让方有权：（1）要求买受方继续履行合同，同时支付本条约定的上述违约金，或者（2）解除本合同，不退还履约保证金以及买受方已支付的该部分资产总价款；上述违约金、履约保证金及买受方已支付的该部分资产总价款不能弥补转让方实际损失的，对差额部分，买受方仍应予以赔偿。</w:t>
      </w:r>
    </w:p>
    <w:p>
      <w:pPr>
        <w:snapToGrid w:val="0"/>
        <w:spacing w:before="156" w:beforeLines="50" w:after="156" w:afterLines="50" w:line="360" w:lineRule="auto"/>
        <w:ind w:firstLine="480" w:firstLineChars="200"/>
        <w:rPr>
          <w:sz w:val="24"/>
          <w:szCs w:val="24"/>
        </w:rPr>
      </w:pPr>
      <w:r>
        <w:rPr>
          <w:sz w:val="24"/>
          <w:szCs w:val="24"/>
        </w:rPr>
        <w:t xml:space="preserve">6.2 </w:t>
      </w:r>
      <w:r>
        <w:rPr>
          <w:rFonts w:hint="eastAsia"/>
          <w:sz w:val="24"/>
          <w:szCs w:val="24"/>
        </w:rPr>
        <w:t>受让方未按照本合同3</w:t>
      </w:r>
      <w:r>
        <w:rPr>
          <w:sz w:val="24"/>
          <w:szCs w:val="24"/>
        </w:rPr>
        <w:t>.3</w:t>
      </w:r>
      <w:r>
        <w:rPr>
          <w:rFonts w:hint="eastAsia"/>
          <w:sz w:val="24"/>
          <w:szCs w:val="24"/>
        </w:rPr>
        <w:t>条规定的期限从转让方厂区运出资产的，应按照</w:t>
      </w:r>
      <w:r>
        <w:rPr>
          <w:sz w:val="24"/>
          <w:szCs w:val="24"/>
        </w:rPr>
        <w:t>3.3</w:t>
      </w:r>
      <w:r>
        <w:rPr>
          <w:rFonts w:hint="eastAsia"/>
          <w:sz w:val="24"/>
          <w:szCs w:val="24"/>
        </w:rPr>
        <w:t>条规定支付场地占用费；逾期超过1</w:t>
      </w:r>
      <w:r>
        <w:rPr>
          <w:sz w:val="24"/>
          <w:szCs w:val="24"/>
        </w:rPr>
        <w:t>5</w:t>
      </w:r>
      <w:r>
        <w:rPr>
          <w:rFonts w:hint="eastAsia"/>
          <w:sz w:val="24"/>
          <w:szCs w:val="24"/>
        </w:rPr>
        <w:t>个工作日的，转让方有权：（1）要求受让方继续履行合同，同时支付</w:t>
      </w:r>
      <w:r>
        <w:rPr>
          <w:sz w:val="24"/>
          <w:szCs w:val="24"/>
        </w:rPr>
        <w:t>3.3</w:t>
      </w:r>
      <w:r>
        <w:rPr>
          <w:rFonts w:hint="eastAsia"/>
          <w:sz w:val="24"/>
          <w:szCs w:val="24"/>
        </w:rPr>
        <w:t>条规定的</w:t>
      </w:r>
      <w:r>
        <w:rPr>
          <w:rFonts w:hint="eastAsia"/>
          <w:sz w:val="24"/>
          <w:szCs w:val="24"/>
          <w:lang w:eastAsia="zh-CN"/>
        </w:rPr>
        <w:t>违约金</w:t>
      </w:r>
      <w:r>
        <w:rPr>
          <w:rFonts w:hint="eastAsia"/>
          <w:sz w:val="24"/>
          <w:szCs w:val="24"/>
        </w:rPr>
        <w:t>，或者（2）解除本合同，不退还履约保证金以及受让方已支付的该部分资产总价款，同时取回该部分资产的所有权；上述违约金、履约保证金及受让方已支付的该部分资产总价款不能弥补转让方实际损失的，对差额部分，受让方仍应予以赔偿。</w:t>
      </w:r>
    </w:p>
    <w:p>
      <w:pPr>
        <w:snapToGrid w:val="0"/>
        <w:spacing w:before="156" w:beforeLines="50" w:after="156" w:afterLines="50" w:line="360" w:lineRule="auto"/>
        <w:ind w:firstLine="480" w:firstLineChars="200"/>
        <w:rPr>
          <w:sz w:val="24"/>
          <w:szCs w:val="24"/>
        </w:rPr>
      </w:pPr>
      <w:r>
        <w:rPr>
          <w:rFonts w:hint="eastAsia"/>
          <w:sz w:val="24"/>
          <w:szCs w:val="24"/>
        </w:rPr>
        <w:t>6</w:t>
      </w:r>
      <w:r>
        <w:rPr>
          <w:sz w:val="24"/>
          <w:szCs w:val="24"/>
        </w:rPr>
        <w:t xml:space="preserve">.3 </w:t>
      </w:r>
      <w:r>
        <w:rPr>
          <w:rFonts w:hint="eastAsia"/>
          <w:sz w:val="24"/>
          <w:szCs w:val="24"/>
        </w:rPr>
        <w:t>本合同生效后，未经双方协商一致，法律亦未赋予受让方单方解除权的，受让方若单方解除部分或全部合同，则转让方有权：（1）要求受让方继续履行合同，并承担赔偿损失的违约责任；或者（2）解除部分或全部合同，不退还履约保证金以及受让方已支付但未提货或未运出转让方厂区的资产对应的价款（如有，且同时取回该部分资产的所有权）；上述履约保证金及受让方已支付的该部分资产总价款（如有）不能弥补转让方实际损失的，对差额部分，受让方仍应予以赔偿。</w:t>
      </w:r>
    </w:p>
    <w:p>
      <w:pPr>
        <w:snapToGrid w:val="0"/>
        <w:spacing w:before="156" w:beforeLines="50" w:after="156" w:afterLines="50" w:line="360" w:lineRule="auto"/>
        <w:ind w:firstLine="482" w:firstLineChars="200"/>
        <w:rPr>
          <w:b/>
          <w:sz w:val="24"/>
          <w:szCs w:val="24"/>
        </w:rPr>
      </w:pPr>
      <w:r>
        <w:rPr>
          <w:rFonts w:hint="eastAsia"/>
          <w:b/>
          <w:sz w:val="24"/>
          <w:szCs w:val="24"/>
        </w:rPr>
        <w:t>七、</w:t>
      </w:r>
      <w:r>
        <w:rPr>
          <w:b/>
          <w:sz w:val="24"/>
          <w:szCs w:val="24"/>
        </w:rPr>
        <w:t>税费</w:t>
      </w:r>
    </w:p>
    <w:p>
      <w:pPr>
        <w:snapToGrid w:val="0"/>
        <w:spacing w:before="156" w:beforeLines="50" w:after="156" w:afterLines="50" w:line="360" w:lineRule="auto"/>
        <w:ind w:firstLine="480" w:firstLineChars="200"/>
        <w:rPr>
          <w:bCs/>
          <w:sz w:val="24"/>
          <w:szCs w:val="24"/>
        </w:rPr>
      </w:pPr>
      <w:r>
        <w:rPr>
          <w:bCs/>
          <w:sz w:val="24"/>
          <w:szCs w:val="24"/>
        </w:rPr>
        <w:t>7.1 双方将自行承担有关机构根据法律向其征收的所有与本合同有关的税费。</w:t>
      </w:r>
    </w:p>
    <w:p>
      <w:pPr>
        <w:snapToGrid w:val="0"/>
        <w:spacing w:before="156" w:beforeLines="50" w:after="156" w:afterLines="50" w:line="360" w:lineRule="auto"/>
        <w:ind w:firstLine="480" w:firstLineChars="200"/>
        <w:rPr>
          <w:bCs/>
          <w:sz w:val="24"/>
          <w:szCs w:val="24"/>
        </w:rPr>
      </w:pPr>
      <w:r>
        <w:rPr>
          <w:bCs/>
          <w:sz w:val="24"/>
          <w:szCs w:val="24"/>
        </w:rPr>
        <w:t>7.2 受让方完成</w:t>
      </w:r>
      <w:r>
        <w:rPr>
          <w:rFonts w:hint="eastAsia"/>
          <w:bCs/>
          <w:sz w:val="24"/>
          <w:szCs w:val="24"/>
        </w:rPr>
        <w:t>资产</w:t>
      </w:r>
      <w:r>
        <w:rPr>
          <w:bCs/>
          <w:sz w:val="24"/>
          <w:szCs w:val="24"/>
        </w:rPr>
        <w:t>拆除工作</w:t>
      </w:r>
      <w:r>
        <w:rPr>
          <w:rFonts w:hint="eastAsia"/>
          <w:bCs/>
          <w:sz w:val="24"/>
          <w:szCs w:val="24"/>
        </w:rPr>
        <w:t>且运离转让方厂区</w:t>
      </w:r>
      <w:r>
        <w:rPr>
          <w:bCs/>
          <w:sz w:val="24"/>
          <w:szCs w:val="24"/>
        </w:rPr>
        <w:t>后，转让方</w:t>
      </w:r>
      <w:r>
        <w:rPr>
          <w:rFonts w:hint="eastAsia"/>
          <w:bCs/>
          <w:sz w:val="24"/>
          <w:szCs w:val="24"/>
        </w:rPr>
        <w:t>按照合同规定分批开具</w:t>
      </w:r>
      <w:r>
        <w:rPr>
          <w:bCs/>
          <w:sz w:val="24"/>
          <w:szCs w:val="24"/>
        </w:rPr>
        <w:t>增值税专用发票。</w:t>
      </w:r>
    </w:p>
    <w:p>
      <w:pPr>
        <w:snapToGrid w:val="0"/>
        <w:spacing w:before="156" w:beforeLines="50" w:after="156" w:afterLines="50" w:line="360" w:lineRule="auto"/>
        <w:ind w:firstLine="480" w:firstLineChars="200"/>
        <w:rPr>
          <w:bCs/>
          <w:sz w:val="24"/>
          <w:szCs w:val="24"/>
        </w:rPr>
      </w:pPr>
      <w:r>
        <w:rPr>
          <w:rFonts w:hint="eastAsia"/>
          <w:bCs/>
          <w:sz w:val="24"/>
          <w:szCs w:val="24"/>
        </w:rPr>
        <w:t>7</w:t>
      </w:r>
      <w:r>
        <w:rPr>
          <w:bCs/>
          <w:sz w:val="24"/>
          <w:szCs w:val="24"/>
        </w:rPr>
        <w:t>.3 转让方负责缴纳本合同所课征的所有增值税，增值税的税款已包括在本合同总额内。</w:t>
      </w:r>
    </w:p>
    <w:p>
      <w:pPr>
        <w:snapToGrid w:val="0"/>
        <w:spacing w:before="156" w:beforeLines="50" w:after="156" w:afterLines="50" w:line="360" w:lineRule="auto"/>
        <w:ind w:firstLine="482" w:firstLineChars="200"/>
        <w:rPr>
          <w:b/>
          <w:sz w:val="24"/>
          <w:szCs w:val="24"/>
        </w:rPr>
      </w:pPr>
      <w:r>
        <w:rPr>
          <w:rFonts w:hint="eastAsia"/>
          <w:b/>
          <w:sz w:val="24"/>
          <w:szCs w:val="24"/>
        </w:rPr>
        <w:t>八、</w:t>
      </w:r>
      <w:r>
        <w:rPr>
          <w:b/>
          <w:sz w:val="24"/>
          <w:szCs w:val="24"/>
        </w:rPr>
        <w:t>争议解决</w:t>
      </w:r>
    </w:p>
    <w:p>
      <w:pPr>
        <w:snapToGrid w:val="0"/>
        <w:spacing w:before="156" w:beforeLines="50" w:after="156" w:afterLines="50" w:line="360" w:lineRule="auto"/>
        <w:ind w:firstLine="480" w:firstLineChars="200"/>
        <w:rPr>
          <w:sz w:val="24"/>
          <w:szCs w:val="24"/>
        </w:rPr>
      </w:pPr>
      <w:r>
        <w:rPr>
          <w:sz w:val="24"/>
          <w:szCs w:val="24"/>
        </w:rPr>
        <w:t>因本合同引起的或与本合同有关的任何争议，应通过双方友好协商解决，协商不成，任何一方均可向</w:t>
      </w:r>
      <w:r>
        <w:rPr>
          <w:sz w:val="24"/>
          <w:szCs w:val="24"/>
          <w:u w:val="single"/>
        </w:rPr>
        <w:t>保定</w:t>
      </w:r>
      <w:r>
        <w:rPr>
          <w:sz w:val="24"/>
          <w:szCs w:val="24"/>
        </w:rPr>
        <w:t>仲裁委员会申请仲裁。仲裁裁决为终局裁决，对双方均有约束力。</w:t>
      </w:r>
    </w:p>
    <w:p>
      <w:pPr>
        <w:snapToGrid w:val="0"/>
        <w:spacing w:before="156" w:beforeLines="50" w:after="156" w:afterLines="50" w:line="360" w:lineRule="auto"/>
        <w:ind w:firstLine="482" w:firstLineChars="200"/>
        <w:rPr>
          <w:b/>
          <w:sz w:val="24"/>
          <w:szCs w:val="24"/>
        </w:rPr>
      </w:pPr>
      <w:r>
        <w:rPr>
          <w:rFonts w:hint="eastAsia"/>
          <w:b/>
          <w:sz w:val="24"/>
          <w:szCs w:val="24"/>
        </w:rPr>
        <w:t>九、</w:t>
      </w:r>
      <w:r>
        <w:rPr>
          <w:b/>
          <w:sz w:val="24"/>
          <w:szCs w:val="24"/>
        </w:rPr>
        <w:t>合同生效及其他</w:t>
      </w:r>
    </w:p>
    <w:p>
      <w:pPr>
        <w:snapToGrid w:val="0"/>
        <w:spacing w:before="156" w:beforeLines="50" w:after="156" w:afterLines="50" w:line="360" w:lineRule="auto"/>
        <w:ind w:firstLine="480" w:firstLineChars="200"/>
        <w:rPr>
          <w:sz w:val="24"/>
          <w:szCs w:val="24"/>
        </w:rPr>
      </w:pPr>
      <w:r>
        <w:rPr>
          <w:sz w:val="24"/>
          <w:szCs w:val="24"/>
        </w:rPr>
        <w:t>9.1 本合同一式</w:t>
      </w:r>
      <w:r>
        <w:rPr>
          <w:rFonts w:hint="eastAsia"/>
          <w:sz w:val="24"/>
          <w:szCs w:val="24"/>
        </w:rPr>
        <w:t>叁</w:t>
      </w:r>
      <w:r>
        <w:rPr>
          <w:sz w:val="24"/>
          <w:szCs w:val="24"/>
        </w:rPr>
        <w:t>份，</w:t>
      </w:r>
      <w:r>
        <w:rPr>
          <w:rFonts w:hint="eastAsia"/>
          <w:sz w:val="24"/>
          <w:szCs w:val="24"/>
        </w:rPr>
        <w:t>转让方、受让方与河北产权市场有限公司</w:t>
      </w:r>
      <w:r>
        <w:rPr>
          <w:sz w:val="24"/>
          <w:szCs w:val="24"/>
        </w:rPr>
        <w:t>各执壹份</w:t>
      </w:r>
      <w:r>
        <w:rPr>
          <w:rFonts w:hint="eastAsia"/>
          <w:sz w:val="24"/>
          <w:szCs w:val="24"/>
        </w:rPr>
        <w:t>。</w:t>
      </w:r>
    </w:p>
    <w:p>
      <w:pPr>
        <w:snapToGrid w:val="0"/>
        <w:spacing w:before="156" w:beforeLines="50" w:after="156" w:afterLines="50" w:line="360" w:lineRule="auto"/>
        <w:ind w:firstLine="480" w:firstLineChars="200"/>
        <w:rPr>
          <w:sz w:val="24"/>
          <w:szCs w:val="24"/>
        </w:rPr>
      </w:pPr>
      <w:r>
        <w:rPr>
          <w:rFonts w:hint="eastAsia"/>
          <w:sz w:val="24"/>
          <w:szCs w:val="24"/>
        </w:rPr>
        <w:t>9</w:t>
      </w:r>
      <w:r>
        <w:rPr>
          <w:sz w:val="24"/>
          <w:szCs w:val="24"/>
        </w:rPr>
        <w:t xml:space="preserve">.2 </w:t>
      </w:r>
      <w:r>
        <w:rPr>
          <w:rFonts w:hint="eastAsia"/>
          <w:sz w:val="24"/>
          <w:szCs w:val="24"/>
        </w:rPr>
        <w:t>本合同自转让方委托的河北产权市场有限公司向受让方发出《动态报价结果通知单》之日起成立并生效。受让方收到《动态报价结果通知单》后，应积极配合在合同上加盖公章或合同专用章，完成签署流程，否则转让方有权解除本合同，没收受让方支付的保证金；受让方违约行为给转让方造成的损失超过保证金数额的，受让方应当对超过部分予以赔偿。</w:t>
      </w:r>
    </w:p>
    <w:p>
      <w:pPr>
        <w:snapToGrid w:val="0"/>
        <w:spacing w:before="156" w:beforeLines="50" w:after="156" w:afterLines="50" w:line="360" w:lineRule="auto"/>
        <w:ind w:firstLine="480" w:firstLineChars="200"/>
        <w:rPr>
          <w:sz w:val="24"/>
          <w:szCs w:val="24"/>
        </w:rPr>
      </w:pPr>
      <w:r>
        <w:rPr>
          <w:sz w:val="24"/>
          <w:szCs w:val="24"/>
        </w:rPr>
        <w:t>9.3 本合同附件</w:t>
      </w:r>
      <w:r>
        <w:rPr>
          <w:rFonts w:hint="eastAsia"/>
          <w:sz w:val="24"/>
          <w:szCs w:val="24"/>
        </w:rPr>
        <w:t>（如有）</w:t>
      </w:r>
      <w:r>
        <w:rPr>
          <w:sz w:val="24"/>
          <w:szCs w:val="24"/>
        </w:rPr>
        <w:t>为本合同不可分割的组成部分，与本合同正文具有同等效力。</w:t>
      </w:r>
    </w:p>
    <w:p>
      <w:pPr>
        <w:snapToGrid w:val="0"/>
        <w:spacing w:before="156" w:beforeLines="50" w:after="156" w:afterLines="50" w:line="360" w:lineRule="auto"/>
        <w:ind w:firstLine="480" w:firstLineChars="200"/>
        <w:rPr>
          <w:sz w:val="24"/>
          <w:szCs w:val="24"/>
        </w:rPr>
      </w:pPr>
      <w:r>
        <w:rPr>
          <w:sz w:val="24"/>
          <w:szCs w:val="24"/>
        </w:rPr>
        <w:t>9.3 其它未尽事宜（任何与本合同相关但未在本合同中明确规定的事项）将由双方友好协商并另行达成书面合同予以解决。</w:t>
      </w:r>
    </w:p>
    <w:p>
      <w:pPr>
        <w:snapToGrid w:val="0"/>
        <w:spacing w:before="156" w:beforeLines="50" w:after="156" w:afterLines="50" w:line="360" w:lineRule="auto"/>
        <w:ind w:firstLine="480" w:firstLineChars="200"/>
        <w:rPr>
          <w:sz w:val="24"/>
          <w:szCs w:val="24"/>
        </w:rPr>
      </w:pPr>
    </w:p>
    <w:p>
      <w:pPr>
        <w:snapToGrid w:val="0"/>
        <w:spacing w:before="156" w:beforeLines="50" w:after="156" w:afterLines="50" w:line="360" w:lineRule="auto"/>
        <w:ind w:firstLine="480" w:firstLineChars="200"/>
        <w:rPr>
          <w:sz w:val="24"/>
          <w:szCs w:val="24"/>
        </w:rPr>
      </w:pPr>
    </w:p>
    <w:p>
      <w:pPr>
        <w:spacing w:before="156" w:beforeLines="50" w:after="156" w:afterLines="50" w:line="360" w:lineRule="auto"/>
        <w:textAlignment w:val="baseline"/>
        <w:rPr>
          <w:rFonts w:ascii="宋体" w:hAnsi="宋体"/>
          <w:sz w:val="24"/>
          <w:szCs w:val="24"/>
        </w:rPr>
      </w:pPr>
      <w:r>
        <w:rPr>
          <w:rFonts w:hint="eastAsia" w:ascii="宋体" w:hAnsi="宋体"/>
          <w:b/>
          <w:bCs/>
          <w:sz w:val="24"/>
          <w:szCs w:val="24"/>
        </w:rPr>
        <w:t>转让方：</w:t>
      </w:r>
      <w:r>
        <w:rPr>
          <w:rFonts w:hint="eastAsia"/>
          <w:b/>
          <w:bCs/>
          <w:sz w:val="24"/>
          <w:szCs w:val="24"/>
        </w:rPr>
        <w:t>XXXXXXXXXX</w:t>
      </w:r>
      <w:r>
        <w:rPr>
          <w:b/>
          <w:bCs/>
          <w:sz w:val="24"/>
          <w:szCs w:val="24"/>
        </w:rPr>
        <w:t>公司</w:t>
      </w:r>
      <w:r>
        <w:rPr>
          <w:rFonts w:ascii="宋体" w:hAnsi="宋体"/>
          <w:b/>
          <w:bCs/>
          <w:sz w:val="24"/>
          <w:szCs w:val="24"/>
        </w:rPr>
        <w:t xml:space="preserve"> </w:t>
      </w:r>
      <w:r>
        <w:rPr>
          <w:rFonts w:hint="eastAsia" w:ascii="宋体" w:hAnsi="宋体"/>
          <w:b/>
          <w:bCs/>
          <w:sz w:val="24"/>
          <w:szCs w:val="24"/>
        </w:rPr>
        <w:t xml:space="preserve">           </w:t>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（公章或合同专用章）</w:t>
      </w:r>
    </w:p>
    <w:p>
      <w:pPr>
        <w:spacing w:before="156" w:beforeLines="50" w:after="156" w:afterLines="50" w:line="360" w:lineRule="auto"/>
        <w:textAlignment w:val="baseline"/>
        <w:rPr>
          <w:rFonts w:ascii="宋体" w:hAnsi="宋体"/>
          <w:sz w:val="24"/>
          <w:szCs w:val="24"/>
        </w:rPr>
      </w:pPr>
      <w:r>
        <w:rPr>
          <w:rFonts w:hint="eastAsia" w:ascii="宋体" w:hAnsi="宋体"/>
          <w:sz w:val="24"/>
          <w:szCs w:val="24"/>
        </w:rPr>
        <w:t>法定代表人（委托代理人）：</w:t>
      </w:r>
    </w:p>
    <w:p>
      <w:pPr>
        <w:spacing w:before="156" w:beforeLines="50" w:after="156" w:afterLines="50" w:line="360" w:lineRule="auto"/>
        <w:textAlignment w:val="baseline"/>
        <w:rPr>
          <w:rFonts w:ascii="宋体" w:hAnsi="宋体"/>
          <w:sz w:val="24"/>
          <w:szCs w:val="24"/>
        </w:rPr>
      </w:pPr>
    </w:p>
    <w:p>
      <w:pPr>
        <w:spacing w:before="156" w:beforeLines="50" w:after="156" w:afterLines="50" w:line="360" w:lineRule="auto"/>
        <w:textAlignment w:val="baseline"/>
        <w:rPr>
          <w:rFonts w:ascii="宋体" w:hAnsi="宋体"/>
          <w:sz w:val="24"/>
          <w:szCs w:val="24"/>
        </w:rPr>
      </w:pPr>
      <w:r>
        <w:rPr>
          <w:rFonts w:hint="eastAsia" w:ascii="宋体" w:hAnsi="宋体"/>
          <w:sz w:val="24"/>
          <w:szCs w:val="24"/>
        </w:rPr>
        <w:t>日期：</w:t>
      </w:r>
    </w:p>
    <w:p>
      <w:pPr>
        <w:spacing w:before="156" w:beforeLines="50" w:after="156" w:afterLines="50" w:line="360" w:lineRule="auto"/>
        <w:textAlignment w:val="baseline"/>
        <w:rPr>
          <w:rFonts w:ascii="宋体" w:hAnsi="宋体"/>
          <w:sz w:val="24"/>
          <w:szCs w:val="24"/>
        </w:rPr>
      </w:pPr>
    </w:p>
    <w:p>
      <w:pPr>
        <w:spacing w:before="156" w:beforeLines="50" w:after="156" w:afterLines="50" w:line="360" w:lineRule="auto"/>
        <w:textAlignment w:val="baseline"/>
        <w:rPr>
          <w:rFonts w:ascii="宋体" w:hAnsi="宋体"/>
          <w:sz w:val="24"/>
          <w:szCs w:val="24"/>
        </w:rPr>
      </w:pPr>
    </w:p>
    <w:p>
      <w:pPr>
        <w:spacing w:before="156" w:beforeLines="50" w:after="156" w:afterLines="50" w:line="360" w:lineRule="auto"/>
        <w:textAlignment w:val="baseline"/>
        <w:rPr>
          <w:rFonts w:ascii="宋体" w:hAnsi="宋体"/>
          <w:sz w:val="24"/>
          <w:szCs w:val="24"/>
        </w:rPr>
      </w:pPr>
      <w:r>
        <w:rPr>
          <w:rFonts w:hint="eastAsia"/>
          <w:b/>
          <w:bCs/>
          <w:sz w:val="24"/>
          <w:szCs w:val="24"/>
        </w:rPr>
        <w:t>受让方：XXXXXXXXXX</w:t>
      </w:r>
      <w:r>
        <w:rPr>
          <w:b/>
          <w:bCs/>
          <w:sz w:val="24"/>
          <w:szCs w:val="24"/>
        </w:rPr>
        <w:t>公司</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（公章或合同专用章）</w:t>
      </w:r>
    </w:p>
    <w:p>
      <w:pPr>
        <w:spacing w:before="156" w:beforeLines="50" w:after="156" w:afterLines="50" w:line="360" w:lineRule="auto"/>
        <w:textAlignment w:val="baseline"/>
        <w:rPr>
          <w:rFonts w:ascii="宋体" w:hAnsi="宋体"/>
          <w:sz w:val="24"/>
          <w:szCs w:val="24"/>
        </w:rPr>
      </w:pPr>
      <w:r>
        <w:rPr>
          <w:rFonts w:hint="eastAsia" w:ascii="宋体" w:hAnsi="宋体"/>
          <w:sz w:val="24"/>
          <w:szCs w:val="24"/>
        </w:rPr>
        <w:t>法定代表人（委托代理人）：</w:t>
      </w:r>
    </w:p>
    <w:p>
      <w:pPr>
        <w:spacing w:before="156" w:beforeLines="50" w:after="156" w:afterLines="50" w:line="360" w:lineRule="auto"/>
        <w:textAlignment w:val="baseline"/>
        <w:rPr>
          <w:rFonts w:ascii="宋体" w:hAnsi="宋体"/>
          <w:sz w:val="24"/>
          <w:szCs w:val="24"/>
        </w:rPr>
      </w:pPr>
    </w:p>
    <w:p>
      <w:pPr>
        <w:spacing w:before="156" w:beforeLines="50" w:after="156" w:afterLines="50" w:line="360" w:lineRule="auto"/>
        <w:textAlignment w:val="baseline"/>
        <w:rPr>
          <w:rFonts w:ascii="宋体" w:hAnsi="宋体"/>
          <w:sz w:val="24"/>
          <w:szCs w:val="24"/>
        </w:rPr>
      </w:pPr>
    </w:p>
    <w:p>
      <w:pPr>
        <w:spacing w:before="156" w:beforeLines="50" w:after="156" w:afterLines="50" w:line="360" w:lineRule="auto"/>
        <w:textAlignment w:val="baseline"/>
        <w:rPr>
          <w:rFonts w:hint="eastAsia" w:ascii="宋体" w:hAnsi="宋体"/>
          <w:sz w:val="24"/>
          <w:szCs w:val="24"/>
        </w:rPr>
      </w:pPr>
      <w:r>
        <w:rPr>
          <w:rFonts w:hint="eastAsia" w:ascii="宋体" w:hAnsi="宋体"/>
          <w:sz w:val="24"/>
          <w:szCs w:val="24"/>
        </w:rPr>
        <w:t>日期：</w:t>
      </w: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p>
      <w:pPr>
        <w:spacing w:before="156" w:beforeLines="50" w:after="156" w:afterLines="50" w:line="360" w:lineRule="auto"/>
        <w:textAlignment w:val="baseline"/>
        <w:rPr>
          <w:rFonts w:hint="eastAsia" w:ascii="宋体" w:hAnsi="宋体"/>
          <w:sz w:val="24"/>
          <w:szCs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zxWF8CAIAABIEAAAOAAAAAAAAAAEAIAAAAB4BAABkcnMv&#10;ZTJvRG9jLnhtbFBLBQYAAAAABgAGAFkBAACY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64"/>
    <w:rsid w:val="000036C6"/>
    <w:rsid w:val="000635D2"/>
    <w:rsid w:val="001A2033"/>
    <w:rsid w:val="001F6D3E"/>
    <w:rsid w:val="0023309A"/>
    <w:rsid w:val="0023408A"/>
    <w:rsid w:val="00341B90"/>
    <w:rsid w:val="0036261A"/>
    <w:rsid w:val="004F434A"/>
    <w:rsid w:val="00501308"/>
    <w:rsid w:val="00530070"/>
    <w:rsid w:val="005976AF"/>
    <w:rsid w:val="00646E03"/>
    <w:rsid w:val="00750623"/>
    <w:rsid w:val="0076442C"/>
    <w:rsid w:val="008D4D2F"/>
    <w:rsid w:val="008D5C90"/>
    <w:rsid w:val="00920E3D"/>
    <w:rsid w:val="00922C4F"/>
    <w:rsid w:val="00935052"/>
    <w:rsid w:val="009F5670"/>
    <w:rsid w:val="00AA2A84"/>
    <w:rsid w:val="00AC713E"/>
    <w:rsid w:val="00B10F03"/>
    <w:rsid w:val="00BA7F3C"/>
    <w:rsid w:val="00C214E4"/>
    <w:rsid w:val="00C652A0"/>
    <w:rsid w:val="00CF4A1C"/>
    <w:rsid w:val="00D11154"/>
    <w:rsid w:val="00D40DC4"/>
    <w:rsid w:val="00D800A5"/>
    <w:rsid w:val="00DA41B2"/>
    <w:rsid w:val="00DA6D64"/>
    <w:rsid w:val="00DD1BE5"/>
    <w:rsid w:val="00E40A74"/>
    <w:rsid w:val="00E70382"/>
    <w:rsid w:val="00EE2E36"/>
    <w:rsid w:val="00F213D4"/>
    <w:rsid w:val="04961100"/>
    <w:rsid w:val="06B61D4A"/>
    <w:rsid w:val="0C0C3C68"/>
    <w:rsid w:val="0F0B0A5B"/>
    <w:rsid w:val="0FB969D1"/>
    <w:rsid w:val="0FBF462E"/>
    <w:rsid w:val="0FD55940"/>
    <w:rsid w:val="12AE23A1"/>
    <w:rsid w:val="1D7C4BE9"/>
    <w:rsid w:val="1F467E0F"/>
    <w:rsid w:val="24AB2B7A"/>
    <w:rsid w:val="274C6037"/>
    <w:rsid w:val="300D15DB"/>
    <w:rsid w:val="3032036F"/>
    <w:rsid w:val="360F280B"/>
    <w:rsid w:val="43315748"/>
    <w:rsid w:val="44C46E0E"/>
    <w:rsid w:val="46952AA4"/>
    <w:rsid w:val="476B3323"/>
    <w:rsid w:val="5AC0793D"/>
    <w:rsid w:val="5DDF46B6"/>
    <w:rsid w:val="612F7D0E"/>
    <w:rsid w:val="71203E7D"/>
    <w:rsid w:val="72881651"/>
    <w:rsid w:val="74B72E65"/>
    <w:rsid w:val="76364BE6"/>
    <w:rsid w:val="7C933EA0"/>
    <w:rsid w:val="7DFC3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0"/>
    <w:rPr>
      <w:sz w:val="18"/>
      <w:szCs w:val="18"/>
    </w:rPr>
  </w:style>
  <w:style w:type="character" w:customStyle="1" w:styleId="9">
    <w:name w:val="font41"/>
    <w:qFormat/>
    <w:uiPriority w:val="0"/>
    <w:rPr>
      <w:rFonts w:hint="default" w:ascii="Times New Roman" w:hAnsi="Times New Roman" w:cs="Times New Roman"/>
      <w:color w:val="000000"/>
      <w:sz w:val="24"/>
      <w:szCs w:val="24"/>
      <w:u w:val="none"/>
    </w:rPr>
  </w:style>
  <w:style w:type="character" w:customStyle="1" w:styleId="10">
    <w:name w:val="批注框文本 字符"/>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433</Words>
  <Characters>2471</Characters>
  <Lines>20</Lines>
  <Paragraphs>5</Paragraphs>
  <TotalTime>18</TotalTime>
  <ScaleCrop>false</ScaleCrop>
  <LinksUpToDate>false</LinksUpToDate>
  <CharactersWithSpaces>2899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2021-09-10T06:19:00Z</dcterms:created>
  <dc:creator>wml860311@outlook.com</dc:creator>
  <cp:lastModifiedBy>李怡</cp:lastModifiedBy>
  <dcterms:modified xsi:type="dcterms:W3CDTF">2021-10-11T01:22:16Z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